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88E70" w14:textId="547C8965" w:rsidR="001B66AC" w:rsidRPr="00E953E6" w:rsidRDefault="003F1364" w:rsidP="00E953E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263A5">
        <w:rPr>
          <w:rFonts w:ascii="Arial" w:hAnsi="Arial" w:cs="Arial"/>
          <w:b/>
          <w:bCs/>
          <w:sz w:val="28"/>
          <w:szCs w:val="28"/>
        </w:rPr>
        <w:t>“Remamos”: la escuela como travesía compartida</w:t>
      </w:r>
    </w:p>
    <w:p w14:paraId="39A3EE0E" w14:textId="32B4E742" w:rsidR="001B66AC" w:rsidRDefault="001B66AC" w:rsidP="003F1364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D4D2612" wp14:editId="52A5838F">
            <wp:extent cx="5368995" cy="3165475"/>
            <wp:effectExtent l="0" t="0" r="3175" b="0"/>
            <wp:docPr id="9350514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05148" name="Imagen 93505148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8995" cy="3165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E273A8" w14:textId="5E7495CE" w:rsidR="003F1364" w:rsidRPr="003F1364" w:rsidRDefault="003F1364" w:rsidP="003F1364">
      <w:pPr>
        <w:jc w:val="both"/>
        <w:rPr>
          <w:rFonts w:ascii="Arial" w:hAnsi="Arial" w:cs="Arial"/>
        </w:rPr>
      </w:pPr>
      <w:r w:rsidRPr="003F1364">
        <w:rPr>
          <w:rFonts w:ascii="Arial" w:hAnsi="Arial" w:cs="Arial"/>
        </w:rPr>
        <w:t>Mayo fue un mes para recordar que enseñar también es remar. Remar aun cuando el viento sopla en contra, aun cuando las aguas son inciertas y los mapas parecen insuficientes para nombrar las realidades que atraviesan a los niños, niñas, jóvenes y familias que acompañamos.</w:t>
      </w:r>
    </w:p>
    <w:p w14:paraId="7FA352C3" w14:textId="5907734F" w:rsidR="003F1364" w:rsidRPr="003F1364" w:rsidRDefault="003F1364" w:rsidP="003F1364">
      <w:pPr>
        <w:jc w:val="both"/>
        <w:rPr>
          <w:rFonts w:ascii="Arial" w:hAnsi="Arial" w:cs="Arial"/>
        </w:rPr>
      </w:pPr>
      <w:r w:rsidRPr="003F1364">
        <w:rPr>
          <w:rFonts w:ascii="Arial" w:hAnsi="Arial" w:cs="Arial"/>
        </w:rPr>
        <w:t>En el marco de la conmemoración del Día del Maestro y la Maestra, este informe quiere reconocer la labor cotidiana de quienes sostienen la escuela como un territorio de cuidado, escucha y posibilidad. Ser maestra en contextos de movilidad, exclusión y vulneración de derechos implica aprender constantemente a navegar lo inesperado: adaptar rutas, reconstruir vínculos, inventar maneras de permanecer y ofrecer refugio incluso en medio de la incertidumbre.</w:t>
      </w:r>
    </w:p>
    <w:p w14:paraId="37AB0524" w14:textId="01FF0DEC" w:rsidR="003F1364" w:rsidRPr="006E3844" w:rsidRDefault="003F1364" w:rsidP="006E3844">
      <w:pPr>
        <w:jc w:val="both"/>
        <w:rPr>
          <w:rFonts w:ascii="Arial" w:hAnsi="Arial" w:cs="Arial"/>
          <w:b/>
          <w:bCs/>
        </w:rPr>
      </w:pPr>
      <w:r w:rsidRPr="006E3844">
        <w:rPr>
          <w:rFonts w:ascii="Arial" w:hAnsi="Arial" w:cs="Arial"/>
          <w:b/>
          <w:bCs/>
        </w:rPr>
        <w:t>1. Cobertura: remar para encontrar y sostener</w:t>
      </w:r>
    </w:p>
    <w:p w14:paraId="31FF3AAB" w14:textId="77777777" w:rsidR="006E3844" w:rsidRPr="00F263A5" w:rsidRDefault="003F1364" w:rsidP="00F263A5">
      <w:pPr>
        <w:spacing w:after="0"/>
        <w:jc w:val="right"/>
        <w:rPr>
          <w:rFonts w:ascii="Arial" w:hAnsi="Arial" w:cs="Arial"/>
          <w:i/>
          <w:iCs/>
          <w:sz w:val="22"/>
          <w:szCs w:val="22"/>
        </w:rPr>
      </w:pPr>
      <w:r w:rsidRPr="00F263A5">
        <w:rPr>
          <w:rFonts w:ascii="Arial" w:hAnsi="Arial" w:cs="Arial"/>
          <w:i/>
          <w:iCs/>
          <w:sz w:val="22"/>
          <w:szCs w:val="22"/>
        </w:rPr>
        <w:t>“Remamos</w:t>
      </w:r>
    </w:p>
    <w:p w14:paraId="233B6F56" w14:textId="77777777" w:rsidR="006E3844" w:rsidRPr="00F263A5" w:rsidRDefault="003F1364" w:rsidP="00F263A5">
      <w:pPr>
        <w:spacing w:after="0"/>
        <w:jc w:val="right"/>
        <w:rPr>
          <w:rFonts w:ascii="Arial" w:hAnsi="Arial" w:cs="Arial"/>
          <w:i/>
          <w:iCs/>
          <w:sz w:val="22"/>
          <w:szCs w:val="22"/>
        </w:rPr>
      </w:pPr>
      <w:r w:rsidRPr="00F263A5">
        <w:rPr>
          <w:rFonts w:ascii="Arial" w:hAnsi="Arial" w:cs="Arial"/>
          <w:i/>
          <w:iCs/>
          <w:sz w:val="22"/>
          <w:szCs w:val="22"/>
        </w:rPr>
        <w:t>Con</w:t>
      </w:r>
      <w:r w:rsidR="006E3844" w:rsidRPr="00F263A5">
        <w:rPr>
          <w:rFonts w:ascii="Arial" w:hAnsi="Arial" w:cs="Arial"/>
          <w:i/>
          <w:iCs/>
          <w:sz w:val="22"/>
          <w:szCs w:val="22"/>
        </w:rPr>
        <w:t xml:space="preserve"> </w:t>
      </w:r>
      <w:r w:rsidRPr="00F263A5">
        <w:rPr>
          <w:rFonts w:ascii="Arial" w:hAnsi="Arial" w:cs="Arial"/>
          <w:i/>
          <w:iCs/>
          <w:sz w:val="22"/>
          <w:szCs w:val="22"/>
        </w:rPr>
        <w:t>la cara contra el viento</w:t>
      </w:r>
    </w:p>
    <w:p w14:paraId="712822D7" w14:textId="77777777" w:rsidR="006E3844" w:rsidRPr="00F263A5" w:rsidRDefault="003F1364" w:rsidP="00F263A5">
      <w:pPr>
        <w:spacing w:after="0"/>
        <w:jc w:val="right"/>
        <w:rPr>
          <w:rFonts w:ascii="Arial" w:hAnsi="Arial" w:cs="Arial"/>
          <w:i/>
          <w:iCs/>
          <w:sz w:val="22"/>
          <w:szCs w:val="22"/>
        </w:rPr>
      </w:pPr>
      <w:r w:rsidRPr="00F263A5">
        <w:rPr>
          <w:rFonts w:ascii="Arial" w:hAnsi="Arial" w:cs="Arial"/>
          <w:i/>
          <w:iCs/>
          <w:sz w:val="22"/>
          <w:szCs w:val="22"/>
        </w:rPr>
        <w:t>Con la valentía adelante</w:t>
      </w:r>
    </w:p>
    <w:p w14:paraId="5A91D15A" w14:textId="77777777" w:rsidR="006E3844" w:rsidRPr="00F263A5" w:rsidRDefault="003F1364" w:rsidP="00F263A5">
      <w:pPr>
        <w:spacing w:after="0"/>
        <w:jc w:val="right"/>
        <w:rPr>
          <w:rFonts w:ascii="Arial" w:hAnsi="Arial" w:cs="Arial"/>
          <w:i/>
          <w:iCs/>
          <w:sz w:val="22"/>
          <w:szCs w:val="22"/>
        </w:rPr>
      </w:pPr>
      <w:r w:rsidRPr="00F263A5">
        <w:rPr>
          <w:rFonts w:ascii="Arial" w:hAnsi="Arial" w:cs="Arial"/>
          <w:i/>
          <w:iCs/>
          <w:sz w:val="22"/>
          <w:szCs w:val="22"/>
        </w:rPr>
        <w:t xml:space="preserve">Con un pueblo entre los dedos” </w:t>
      </w:r>
    </w:p>
    <w:p w14:paraId="36F10B1F" w14:textId="088111BA" w:rsidR="003F1364" w:rsidRPr="00F263A5" w:rsidRDefault="003F1364" w:rsidP="00F263A5">
      <w:pPr>
        <w:spacing w:after="0"/>
        <w:jc w:val="right"/>
        <w:rPr>
          <w:rFonts w:ascii="Arial" w:hAnsi="Arial" w:cs="Arial"/>
          <w:sz w:val="22"/>
          <w:szCs w:val="22"/>
        </w:rPr>
      </w:pPr>
      <w:r w:rsidRPr="00F263A5">
        <w:rPr>
          <w:rFonts w:ascii="Arial" w:hAnsi="Arial" w:cs="Arial"/>
          <w:i/>
          <w:iCs/>
          <w:sz w:val="22"/>
          <w:szCs w:val="22"/>
        </w:rPr>
        <w:t xml:space="preserve">(Canción de </w:t>
      </w:r>
      <w:proofErr w:type="spellStart"/>
      <w:r w:rsidRPr="00F263A5">
        <w:rPr>
          <w:rFonts w:ascii="Arial" w:hAnsi="Arial" w:cs="Arial"/>
          <w:i/>
          <w:iCs/>
          <w:sz w:val="22"/>
          <w:szCs w:val="22"/>
        </w:rPr>
        <w:t>Kanny</w:t>
      </w:r>
      <w:proofErr w:type="spellEnd"/>
      <w:r w:rsidRPr="00F263A5">
        <w:rPr>
          <w:rFonts w:ascii="Arial" w:hAnsi="Arial" w:cs="Arial"/>
          <w:i/>
          <w:iCs/>
          <w:sz w:val="22"/>
          <w:szCs w:val="22"/>
        </w:rPr>
        <w:t xml:space="preserve"> García y Natalia Lafourcade)</w:t>
      </w:r>
    </w:p>
    <w:p w14:paraId="58448452" w14:textId="1A2458A2" w:rsidR="003F1364" w:rsidRPr="006E3844" w:rsidRDefault="003F1364" w:rsidP="006E3844">
      <w:pPr>
        <w:jc w:val="both"/>
        <w:rPr>
          <w:rFonts w:ascii="Arial" w:hAnsi="Arial" w:cs="Arial"/>
        </w:rPr>
      </w:pPr>
      <w:r w:rsidRPr="006E3844">
        <w:rPr>
          <w:rFonts w:ascii="Arial" w:hAnsi="Arial" w:cs="Arial"/>
        </w:rPr>
        <w:t>La cobertura es el esfuerzo cotidiano por sostener una barca abierta para quienes todavía no encuentran un lugar seguro desde dónde aprender.</w:t>
      </w:r>
    </w:p>
    <w:p w14:paraId="57951262" w14:textId="73BD122F" w:rsidR="003F1364" w:rsidRPr="006E3844" w:rsidRDefault="003F1364" w:rsidP="006E3844">
      <w:pPr>
        <w:jc w:val="both"/>
        <w:rPr>
          <w:rFonts w:ascii="Arial" w:hAnsi="Arial" w:cs="Arial"/>
        </w:rPr>
      </w:pPr>
      <w:r w:rsidRPr="006E3844">
        <w:rPr>
          <w:rFonts w:ascii="Arial" w:hAnsi="Arial" w:cs="Arial"/>
        </w:rPr>
        <w:t xml:space="preserve">A la fecha habitan la barca del Colegio Combos 178 niños, niñas y jóvenes. De ellos y ellas, 78 son niñas y 100 son niños. Y 17 estudiantes participan desde la estrategia de educación a distancia. El 67% proviene de Venezuela, lo que continúa </w:t>
      </w:r>
      <w:r w:rsidRPr="006E3844">
        <w:rPr>
          <w:rFonts w:ascii="Arial" w:hAnsi="Arial" w:cs="Arial"/>
        </w:rPr>
        <w:lastRenderedPageBreak/>
        <w:t>configurando una escuela atravesada por las migraciones, los duelos y las búsquedas de nuevos comienzos.</w:t>
      </w:r>
    </w:p>
    <w:p w14:paraId="5560456F" w14:textId="5E172FE1" w:rsidR="003F1364" w:rsidRPr="006E3844" w:rsidRDefault="003F1364" w:rsidP="006E3844">
      <w:pPr>
        <w:jc w:val="both"/>
        <w:rPr>
          <w:rFonts w:ascii="Arial" w:hAnsi="Arial" w:cs="Arial"/>
        </w:rPr>
      </w:pPr>
      <w:r w:rsidRPr="006E3844">
        <w:rPr>
          <w:rFonts w:ascii="Arial" w:hAnsi="Arial" w:cs="Arial"/>
        </w:rPr>
        <w:t xml:space="preserve">Para alcanzar la meta de 211 estudiantes proyectados se están realizando recorridos territoriales en articulación con el proyecto Raíz y Alas. Como quien rema mirando el horizonte, una maestra semanalmente camina las calles, toca puertas y reconocer lugares donde todavía hay niños y niñas por fuera del sistema educativo. </w:t>
      </w:r>
    </w:p>
    <w:p w14:paraId="4B3402F0" w14:textId="4B7D5855" w:rsidR="003F1364" w:rsidRPr="006E3844" w:rsidRDefault="003F1364" w:rsidP="006E3844">
      <w:pPr>
        <w:jc w:val="both"/>
        <w:rPr>
          <w:rFonts w:ascii="Arial" w:hAnsi="Arial" w:cs="Arial"/>
        </w:rPr>
      </w:pPr>
      <w:r w:rsidRPr="006E3844">
        <w:rPr>
          <w:rFonts w:ascii="Arial" w:hAnsi="Arial" w:cs="Arial"/>
        </w:rPr>
        <w:t xml:space="preserve">Estas acciones han permitido que nuevas familias se acerquen al colegio para iniciar procesos de matrícula. Sin embargo, la movilidad continúa siendo una realidad permanente: mientras algunas familias llegan, otras deben retirarse o interrumpir la asistencia por razones económicas, habitacionales o migratorias. La escuela, entonces, aprende también a despedirse y a volver a empezar una y otra vez. </w:t>
      </w:r>
    </w:p>
    <w:p w14:paraId="76CD6D27" w14:textId="27196029" w:rsidR="006E3844" w:rsidRPr="006E3844" w:rsidRDefault="006E3844" w:rsidP="006E3844">
      <w:pPr>
        <w:jc w:val="both"/>
        <w:rPr>
          <w:rFonts w:ascii="Arial" w:hAnsi="Arial" w:cs="Arial"/>
        </w:rPr>
      </w:pPr>
      <w:r w:rsidRPr="006E3844">
        <w:rPr>
          <w:rFonts w:ascii="Arial" w:hAnsi="Arial" w:cs="Arial"/>
        </w:rPr>
        <w:t>En las próximas semanas se retomará la articulación con la estrategia Busca Tu Cupo de la Secretaría de Educación, para continuar invitando a niños, niñas y jóvenes a nuestra barca.</w:t>
      </w:r>
    </w:p>
    <w:p w14:paraId="25618B8E" w14:textId="1F3ABDF7" w:rsidR="003F1364" w:rsidRPr="006E3844" w:rsidRDefault="006E3844" w:rsidP="006E3844">
      <w:pPr>
        <w:jc w:val="both"/>
        <w:rPr>
          <w:rFonts w:ascii="Arial" w:hAnsi="Arial" w:cs="Arial"/>
        </w:rPr>
      </w:pPr>
      <w:r w:rsidRPr="006E3844">
        <w:rPr>
          <w:rFonts w:ascii="Arial" w:hAnsi="Arial" w:cs="Arial"/>
        </w:rPr>
        <w:t>Para el mes de abril</w:t>
      </w:r>
      <w:r w:rsidR="003F1364" w:rsidRPr="006E3844">
        <w:rPr>
          <w:rFonts w:ascii="Arial" w:hAnsi="Arial" w:cs="Arial"/>
        </w:rPr>
        <w:t xml:space="preserve"> fueron certificados 142 niños, niñas y jóvenes, cifra inferior a la población realmente acompañada. Actualmente se encuentran en reclamación 27 casos relacionados con dificultades en SIMA</w:t>
      </w:r>
      <w:r w:rsidRPr="006E3844">
        <w:rPr>
          <w:rFonts w:ascii="Arial" w:hAnsi="Arial" w:cs="Arial"/>
        </w:rPr>
        <w:t>T</w:t>
      </w:r>
      <w:r w:rsidR="003F1364" w:rsidRPr="006E3844">
        <w:rPr>
          <w:rFonts w:ascii="Arial" w:hAnsi="Arial" w:cs="Arial"/>
        </w:rPr>
        <w:t>, inconsistencias documentales y errores en plataformas institucionales. Aunque se espera la aceptación de estas reclamaciones, la situación evidencia las tensiones administrativas que atraviesan los procesos educativos con población migrante y en situación de vulnerabilidad.</w:t>
      </w:r>
    </w:p>
    <w:p w14:paraId="1665A8C2" w14:textId="25FFBB36" w:rsidR="006E3844" w:rsidRDefault="003F1364" w:rsidP="006E3844">
      <w:pPr>
        <w:jc w:val="both"/>
        <w:rPr>
          <w:rFonts w:ascii="Arial" w:hAnsi="Arial" w:cs="Arial"/>
        </w:rPr>
      </w:pPr>
      <w:r w:rsidRPr="006E3844">
        <w:rPr>
          <w:rFonts w:ascii="Arial" w:hAnsi="Arial" w:cs="Arial"/>
        </w:rPr>
        <w:t>Aun así, seguimos remando. Porque cada matrícula no representa únicamente un cupo ocupado, sino una posibilidad abierta de permanencia, cuidado y reconocimiento.</w:t>
      </w:r>
    </w:p>
    <w:p w14:paraId="3233DE63" w14:textId="77777777" w:rsidR="006E3844" w:rsidRPr="006E3844" w:rsidRDefault="006E3844" w:rsidP="006E3844">
      <w:pPr>
        <w:jc w:val="both"/>
        <w:rPr>
          <w:rFonts w:ascii="Arial" w:hAnsi="Arial" w:cs="Arial"/>
        </w:rPr>
      </w:pPr>
    </w:p>
    <w:p w14:paraId="478D9C28" w14:textId="449EAD28" w:rsidR="003F1364" w:rsidRPr="006E3844" w:rsidRDefault="003F1364" w:rsidP="003F1364">
      <w:pPr>
        <w:rPr>
          <w:rFonts w:ascii="Arial" w:hAnsi="Arial" w:cs="Arial"/>
          <w:b/>
          <w:bCs/>
        </w:rPr>
      </w:pPr>
      <w:r w:rsidRPr="006E3844">
        <w:rPr>
          <w:rFonts w:ascii="Arial" w:hAnsi="Arial" w:cs="Arial"/>
          <w:b/>
          <w:bCs/>
        </w:rPr>
        <w:t>2. Acompañamiento: remar para sostener la vida</w:t>
      </w:r>
    </w:p>
    <w:p w14:paraId="10EC8331" w14:textId="77777777" w:rsidR="006E3844" w:rsidRDefault="003F1364" w:rsidP="00F263A5">
      <w:pPr>
        <w:spacing w:after="0"/>
        <w:jc w:val="right"/>
        <w:rPr>
          <w:rFonts w:ascii="Arial" w:hAnsi="Arial" w:cs="Arial"/>
          <w:i/>
          <w:iCs/>
        </w:rPr>
      </w:pPr>
      <w:r w:rsidRPr="006E3844">
        <w:rPr>
          <w:rFonts w:ascii="Arial" w:hAnsi="Arial" w:cs="Arial"/>
          <w:i/>
          <w:iCs/>
        </w:rPr>
        <w:t>“Donde hay dolor y falte luz, que mi garganta cante</w:t>
      </w:r>
    </w:p>
    <w:p w14:paraId="1EAC83FF" w14:textId="5C71ABA4" w:rsidR="003F1364" w:rsidRPr="006E3844" w:rsidRDefault="003F1364" w:rsidP="00F263A5">
      <w:pPr>
        <w:spacing w:after="0"/>
        <w:jc w:val="right"/>
        <w:rPr>
          <w:rFonts w:ascii="Arial" w:hAnsi="Arial" w:cs="Arial"/>
          <w:i/>
          <w:iCs/>
        </w:rPr>
      </w:pPr>
      <w:r w:rsidRPr="006E3844">
        <w:rPr>
          <w:rFonts w:ascii="Arial" w:hAnsi="Arial" w:cs="Arial"/>
          <w:i/>
          <w:iCs/>
        </w:rPr>
        <w:t>Que la canción agarre en fuerza mis pies anclados”</w:t>
      </w:r>
    </w:p>
    <w:p w14:paraId="5B50A2D4" w14:textId="77777777" w:rsidR="003F1364" w:rsidRPr="006E3844" w:rsidRDefault="003F1364" w:rsidP="006E3844">
      <w:pPr>
        <w:jc w:val="both"/>
        <w:rPr>
          <w:rFonts w:ascii="Arial" w:hAnsi="Arial" w:cs="Arial"/>
        </w:rPr>
      </w:pPr>
      <w:r w:rsidRPr="006E3844">
        <w:rPr>
          <w:rFonts w:ascii="Arial" w:hAnsi="Arial" w:cs="Arial"/>
        </w:rPr>
        <w:t>Acompañar implica muchas veces aprender a escuchar aquello que no siempre puede decirse en voz alta. Las ausencias, los silencios, el cansancio emocional de las familias y las preocupaciones que llegan con los niños y niñas también entran cada mañana al aula.</w:t>
      </w:r>
    </w:p>
    <w:p w14:paraId="3F838D03" w14:textId="7A563A7A" w:rsidR="003F1364" w:rsidRPr="006E3844" w:rsidRDefault="003F1364" w:rsidP="006E3844">
      <w:pPr>
        <w:jc w:val="both"/>
        <w:rPr>
          <w:rFonts w:ascii="Arial" w:hAnsi="Arial" w:cs="Arial"/>
        </w:rPr>
      </w:pPr>
      <w:r w:rsidRPr="006E3844">
        <w:rPr>
          <w:rFonts w:ascii="Arial" w:hAnsi="Arial" w:cs="Arial"/>
        </w:rPr>
        <w:t>Durante mayo se fortalecieron las articulaciones institucionales para acompañar integralmente a estudiantes y familias. Junto al equipo psicosocial de R</w:t>
      </w:r>
      <w:r w:rsidR="006E3844" w:rsidRPr="006E3844">
        <w:rPr>
          <w:rFonts w:ascii="Arial" w:hAnsi="Arial" w:cs="Arial"/>
        </w:rPr>
        <w:t>aíz y Alas</w:t>
      </w:r>
      <w:r w:rsidRPr="006E3844">
        <w:rPr>
          <w:rFonts w:ascii="Arial" w:hAnsi="Arial" w:cs="Arial"/>
        </w:rPr>
        <w:t xml:space="preserve"> se brindó atención a ocho niños, niñas y jóvenes por situaciones relacionadas con salud, posibles negligencias familiares y afectaciones emocionales y de salud mental.</w:t>
      </w:r>
    </w:p>
    <w:p w14:paraId="34C57871" w14:textId="036C7E6D" w:rsidR="003F1364" w:rsidRPr="006E3844" w:rsidRDefault="003F1364" w:rsidP="006E3844">
      <w:pPr>
        <w:jc w:val="both"/>
        <w:rPr>
          <w:rFonts w:ascii="Arial" w:hAnsi="Arial" w:cs="Arial"/>
        </w:rPr>
      </w:pPr>
      <w:r w:rsidRPr="006E3844">
        <w:rPr>
          <w:rFonts w:ascii="Arial" w:hAnsi="Arial" w:cs="Arial"/>
        </w:rPr>
        <w:lastRenderedPageBreak/>
        <w:t xml:space="preserve">Asimismo, </w:t>
      </w:r>
      <w:r w:rsidR="006E3844" w:rsidRPr="006E3844">
        <w:rPr>
          <w:rFonts w:ascii="Arial" w:hAnsi="Arial" w:cs="Arial"/>
        </w:rPr>
        <w:t>por medio de la jornada gestionada por este Proyecto con</w:t>
      </w:r>
      <w:r w:rsidRPr="006E3844">
        <w:rPr>
          <w:rFonts w:ascii="Arial" w:hAnsi="Arial" w:cs="Arial"/>
        </w:rPr>
        <w:t xml:space="preserve"> Migración Colombia, se acompañó a</w:t>
      </w:r>
      <w:r w:rsidR="006E3844" w:rsidRPr="006E3844">
        <w:rPr>
          <w:rFonts w:ascii="Arial" w:hAnsi="Arial" w:cs="Arial"/>
        </w:rPr>
        <w:t xml:space="preserve"> alrededor de 40</w:t>
      </w:r>
      <w:r w:rsidRPr="006E3844">
        <w:rPr>
          <w:rFonts w:ascii="Arial" w:hAnsi="Arial" w:cs="Arial"/>
        </w:rPr>
        <w:t xml:space="preserve"> familias</w:t>
      </w:r>
      <w:r w:rsidR="006E3844" w:rsidRPr="006E3844">
        <w:rPr>
          <w:rFonts w:ascii="Arial" w:hAnsi="Arial" w:cs="Arial"/>
        </w:rPr>
        <w:t xml:space="preserve"> del Colegio</w:t>
      </w:r>
      <w:r w:rsidRPr="006E3844">
        <w:rPr>
          <w:rFonts w:ascii="Arial" w:hAnsi="Arial" w:cs="Arial"/>
        </w:rPr>
        <w:t xml:space="preserve"> en la gestión del Permiso por Protección Temporal (PPT), permitiendo avanzar en procesos de regularización y acceso a derechos. </w:t>
      </w:r>
    </w:p>
    <w:p w14:paraId="16AA646A" w14:textId="3A1E2A55" w:rsidR="003F1364" w:rsidRPr="006E3844" w:rsidRDefault="003F1364" w:rsidP="006E3844">
      <w:pPr>
        <w:jc w:val="both"/>
        <w:rPr>
          <w:rFonts w:ascii="Arial" w:hAnsi="Arial" w:cs="Arial"/>
        </w:rPr>
      </w:pPr>
      <w:r w:rsidRPr="006E3844">
        <w:rPr>
          <w:rFonts w:ascii="Arial" w:hAnsi="Arial" w:cs="Arial"/>
        </w:rPr>
        <w:t>También se realizaron remisiones a diferentes entidades y organizaciones: diez situaciones fueron reportadas a la Unidad de Niñ</w:t>
      </w:r>
      <w:r w:rsidR="006E3844" w:rsidRPr="006E3844">
        <w:rPr>
          <w:rFonts w:ascii="Arial" w:hAnsi="Arial" w:cs="Arial"/>
        </w:rPr>
        <w:t>ez</w:t>
      </w:r>
      <w:r w:rsidRPr="006E3844">
        <w:rPr>
          <w:rFonts w:ascii="Arial" w:hAnsi="Arial" w:cs="Arial"/>
        </w:rPr>
        <w:t xml:space="preserve"> por posibles vulneraciones de derechos y dificultades de permanencia escolar; cuatro casos fueron remitidos a M</w:t>
      </w:r>
      <w:r w:rsidR="006E3844" w:rsidRPr="006E3844">
        <w:rPr>
          <w:rFonts w:ascii="Arial" w:hAnsi="Arial" w:cs="Arial"/>
        </w:rPr>
        <w:t xml:space="preserve">edellín Te </w:t>
      </w:r>
      <w:r w:rsidRPr="006E3844">
        <w:rPr>
          <w:rFonts w:ascii="Arial" w:hAnsi="Arial" w:cs="Arial"/>
        </w:rPr>
        <w:t>Quiere Saludable para acompañamientos emocionales y orientación frente al acceso a la salud</w:t>
      </w:r>
      <w:r w:rsidR="006E3844" w:rsidRPr="006E3844">
        <w:rPr>
          <w:rFonts w:ascii="Arial" w:hAnsi="Arial" w:cs="Arial"/>
        </w:rPr>
        <w:t xml:space="preserve"> y en articulación con el Proyecto Caminantes Sí Hay Camino se realizó una notificación de riesgo.</w:t>
      </w:r>
    </w:p>
    <w:p w14:paraId="21DAF66C" w14:textId="4A4BCE8F" w:rsidR="003F1364" w:rsidRPr="006E3844" w:rsidRDefault="003F1364" w:rsidP="006E3844">
      <w:pPr>
        <w:jc w:val="both"/>
        <w:rPr>
          <w:rFonts w:ascii="Arial" w:hAnsi="Arial" w:cs="Arial"/>
        </w:rPr>
      </w:pPr>
      <w:r w:rsidRPr="006E3844">
        <w:rPr>
          <w:rFonts w:ascii="Arial" w:hAnsi="Arial" w:cs="Arial"/>
        </w:rPr>
        <w:t xml:space="preserve">Las articulaciones con Fundación </w:t>
      </w:r>
      <w:proofErr w:type="spellStart"/>
      <w:r w:rsidRPr="006E3844">
        <w:rPr>
          <w:rFonts w:ascii="Arial" w:hAnsi="Arial" w:cs="Arial"/>
        </w:rPr>
        <w:t>Everyday</w:t>
      </w:r>
      <w:proofErr w:type="spellEnd"/>
      <w:r w:rsidRPr="006E3844">
        <w:rPr>
          <w:rFonts w:ascii="Arial" w:hAnsi="Arial" w:cs="Arial"/>
        </w:rPr>
        <w:t>, Fundación Poder Juvenil y Viv</w:t>
      </w:r>
      <w:r w:rsidR="006E3844" w:rsidRPr="006E3844">
        <w:rPr>
          <w:rFonts w:ascii="Arial" w:hAnsi="Arial" w:cs="Arial"/>
        </w:rPr>
        <w:t>an</w:t>
      </w:r>
      <w:r w:rsidRPr="006E3844">
        <w:rPr>
          <w:rFonts w:ascii="Arial" w:hAnsi="Arial" w:cs="Arial"/>
        </w:rPr>
        <w:t xml:space="preserve"> </w:t>
      </w:r>
      <w:r w:rsidR="006E3844" w:rsidRPr="006E3844">
        <w:rPr>
          <w:rFonts w:ascii="Arial" w:hAnsi="Arial" w:cs="Arial"/>
        </w:rPr>
        <w:t>los</w:t>
      </w:r>
      <w:r w:rsidRPr="006E3844">
        <w:rPr>
          <w:rFonts w:ascii="Arial" w:hAnsi="Arial" w:cs="Arial"/>
        </w:rPr>
        <w:t xml:space="preserve"> Niños continúan ampliando las redes de apoyo para estudiantes y familias. Estas alianzas son fundamentales porque permiten construir acompañamientos que el colegio, desde sus posibilidades actuales, no siempre puede sostener de manera autónoma.</w:t>
      </w:r>
    </w:p>
    <w:p w14:paraId="5470AF2E" w14:textId="0B7BC34B" w:rsidR="003F1364" w:rsidRPr="003F1364" w:rsidRDefault="003F1364" w:rsidP="006E3844">
      <w:pPr>
        <w:jc w:val="both"/>
      </w:pPr>
      <w:r w:rsidRPr="006E3844">
        <w:rPr>
          <w:rFonts w:ascii="Arial" w:hAnsi="Arial" w:cs="Arial"/>
        </w:rPr>
        <w:t>Ser maestras y maestros en estos contextos también significa eso: remar sosteniendo preguntas difíciles, acompañar dolores que no se resuelven únicamente desde lo pedagógico y seguir creyendo que el cuidado colectivo puede abrir otras posibilidades de</w:t>
      </w:r>
      <w:r w:rsidRPr="003F1364">
        <w:t xml:space="preserve"> vida.</w:t>
      </w:r>
    </w:p>
    <w:p w14:paraId="01FD60B1" w14:textId="4994A7C6" w:rsidR="003F1364" w:rsidRPr="006E3844" w:rsidRDefault="003F1364" w:rsidP="003F1364">
      <w:pPr>
        <w:rPr>
          <w:rFonts w:ascii="Arial" w:hAnsi="Arial" w:cs="Arial"/>
          <w:b/>
          <w:bCs/>
        </w:rPr>
      </w:pPr>
      <w:r w:rsidRPr="006E3844">
        <w:rPr>
          <w:rFonts w:ascii="Arial" w:hAnsi="Arial" w:cs="Arial"/>
          <w:b/>
          <w:bCs/>
        </w:rPr>
        <w:t>3. Ciudad y escuela: remar para descubrir otros mundos</w:t>
      </w:r>
    </w:p>
    <w:p w14:paraId="554C6D25" w14:textId="77777777" w:rsidR="00F263A5" w:rsidRDefault="003F1364" w:rsidP="00F263A5">
      <w:pPr>
        <w:spacing w:after="0"/>
        <w:jc w:val="right"/>
        <w:rPr>
          <w:rFonts w:ascii="Arial" w:hAnsi="Arial" w:cs="Arial"/>
          <w:i/>
          <w:iCs/>
        </w:rPr>
      </w:pPr>
      <w:r w:rsidRPr="00F263A5">
        <w:rPr>
          <w:rFonts w:ascii="Arial" w:hAnsi="Arial" w:cs="Arial"/>
          <w:i/>
          <w:iCs/>
        </w:rPr>
        <w:t>“Soñando que al otro lado</w:t>
      </w:r>
    </w:p>
    <w:p w14:paraId="707305C5" w14:textId="39859907" w:rsidR="003F1364" w:rsidRPr="00F263A5" w:rsidRDefault="003F1364" w:rsidP="00F263A5">
      <w:pPr>
        <w:spacing w:after="0"/>
        <w:jc w:val="right"/>
        <w:rPr>
          <w:rFonts w:ascii="Arial" w:hAnsi="Arial" w:cs="Arial"/>
        </w:rPr>
      </w:pPr>
      <w:r w:rsidRPr="00F263A5">
        <w:rPr>
          <w:rFonts w:ascii="Arial" w:hAnsi="Arial" w:cs="Arial"/>
          <w:i/>
          <w:iCs/>
        </w:rPr>
        <w:t>Se avecina otro comienzo”</w:t>
      </w:r>
    </w:p>
    <w:p w14:paraId="33553A2D" w14:textId="5A4DBBCC" w:rsidR="001B66AC" w:rsidRDefault="001B66AC" w:rsidP="00F263A5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32A64B0" wp14:editId="061D5920">
            <wp:extent cx="5612130" cy="2525395"/>
            <wp:effectExtent l="0" t="0" r="7620" b="8255"/>
            <wp:docPr id="19246139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613916" name="Imagen 192461391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2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13B80" w14:textId="22ABC946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>La ciudad también enseña. Enseñan los museos, las bibliotecas, las canchas, las calles y los encuentros con otros</w:t>
      </w:r>
      <w:r w:rsidR="006E3844" w:rsidRPr="00F263A5">
        <w:rPr>
          <w:rFonts w:ascii="Arial" w:hAnsi="Arial" w:cs="Arial"/>
        </w:rPr>
        <w:t xml:space="preserve"> y otras</w:t>
      </w:r>
      <w:r w:rsidRPr="00F263A5">
        <w:rPr>
          <w:rFonts w:ascii="Arial" w:hAnsi="Arial" w:cs="Arial"/>
        </w:rPr>
        <w:t xml:space="preserve">. Por eso, uno de los propósitos de la </w:t>
      </w:r>
      <w:r w:rsidRPr="00F263A5">
        <w:rPr>
          <w:rFonts w:ascii="Arial" w:hAnsi="Arial" w:cs="Arial"/>
        </w:rPr>
        <w:lastRenderedPageBreak/>
        <w:t>propuesta educativa continúa siendo ampliar las posibilidades de navegación de los niños y niñas, permitiéndoles habitar el centro de Medellín no solo desde la necesidad o el tránsito, sino también desde el juego, la curiosidad y el asombro.</w:t>
      </w:r>
    </w:p>
    <w:p w14:paraId="35445B51" w14:textId="77777777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>Durante mayo, el grado segundo visitó el Museo de la Universidad de Antioquia, donde los estudiantes recorrieron exposiciones relacionadas con la historia de los animales y los procesos de conservación. Allí, entre vitrinas y preguntas, los niños y niñas pudieron experimentar la ciudad como un espacio de descubrimiento.</w:t>
      </w:r>
    </w:p>
    <w:p w14:paraId="1A7006A6" w14:textId="77777777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>Igualmente, se retomó la articulación con la Biblioteca EPM. Los grados cuarto y quinto participaron en un recorrido guiado y en un espacio de conversación sobre el cuidado de la naturaleza y las acciones cotidianas para protegerla.</w:t>
      </w:r>
    </w:p>
    <w:p w14:paraId="56BBC813" w14:textId="3A9FFE24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>En articulación con Casa Bet</w:t>
      </w:r>
      <w:r w:rsidR="006E3844" w:rsidRPr="00F263A5">
        <w:rPr>
          <w:rFonts w:ascii="Arial" w:hAnsi="Arial" w:cs="Arial"/>
        </w:rPr>
        <w:t>s</w:t>
      </w:r>
      <w:r w:rsidRPr="00F263A5">
        <w:rPr>
          <w:rFonts w:ascii="Arial" w:hAnsi="Arial" w:cs="Arial"/>
        </w:rPr>
        <w:t xml:space="preserve">abé y el </w:t>
      </w:r>
      <w:r w:rsidR="006E3844" w:rsidRPr="00F263A5">
        <w:rPr>
          <w:rFonts w:ascii="Arial" w:hAnsi="Arial" w:cs="Arial"/>
        </w:rPr>
        <w:t>S</w:t>
      </w:r>
      <w:r w:rsidRPr="00F263A5">
        <w:rPr>
          <w:rFonts w:ascii="Arial" w:hAnsi="Arial" w:cs="Arial"/>
        </w:rPr>
        <w:t xml:space="preserve">IATA, el grado tercero participó en actividades de construcción de robots con Lego para reflexionar sobre cambio climático, riesgos ambientales y desastres naturales. Desde el juego y la tecnología, los </w:t>
      </w:r>
      <w:r w:rsidR="006E3844" w:rsidRPr="00F263A5">
        <w:rPr>
          <w:rFonts w:ascii="Arial" w:hAnsi="Arial" w:cs="Arial"/>
        </w:rPr>
        <w:t xml:space="preserve">y las </w:t>
      </w:r>
      <w:r w:rsidRPr="00F263A5">
        <w:rPr>
          <w:rFonts w:ascii="Arial" w:hAnsi="Arial" w:cs="Arial"/>
        </w:rPr>
        <w:t>estudiantes imaginaron maneras de cuidar el planeta y comprender los efectos de las acciones humanas sobre el territorio.</w:t>
      </w:r>
    </w:p>
    <w:p w14:paraId="38A319B9" w14:textId="7A2587CA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 xml:space="preserve">La personería estudiantil, por su parte, participó en espacios de formación impulsados por la Alcaldía mediante la estrategia </w:t>
      </w:r>
      <w:r w:rsidRPr="00F263A5">
        <w:rPr>
          <w:rFonts w:ascii="Arial" w:hAnsi="Arial" w:cs="Arial"/>
          <w:i/>
          <w:iCs/>
        </w:rPr>
        <w:t>“E</w:t>
      </w:r>
      <w:r w:rsidR="00F263A5" w:rsidRPr="00F263A5">
        <w:rPr>
          <w:rFonts w:ascii="Arial" w:hAnsi="Arial" w:cs="Arial"/>
          <w:i/>
          <w:iCs/>
        </w:rPr>
        <w:t xml:space="preserve">l líder </w:t>
      </w:r>
      <w:proofErr w:type="spellStart"/>
      <w:r w:rsidR="00F263A5" w:rsidRPr="00F263A5">
        <w:rPr>
          <w:rFonts w:ascii="Arial" w:hAnsi="Arial" w:cs="Arial"/>
          <w:i/>
          <w:iCs/>
        </w:rPr>
        <w:t>sos</w:t>
      </w:r>
      <w:proofErr w:type="spellEnd"/>
      <w:r w:rsidR="00F263A5" w:rsidRPr="00F263A5">
        <w:rPr>
          <w:rFonts w:ascii="Arial" w:hAnsi="Arial" w:cs="Arial"/>
          <w:i/>
          <w:iCs/>
        </w:rPr>
        <w:t xml:space="preserve"> vos</w:t>
      </w:r>
      <w:r w:rsidRPr="00F263A5">
        <w:rPr>
          <w:rFonts w:ascii="Arial" w:hAnsi="Arial" w:cs="Arial"/>
          <w:i/>
          <w:iCs/>
        </w:rPr>
        <w:t>”,</w:t>
      </w:r>
      <w:r w:rsidRPr="00F263A5">
        <w:rPr>
          <w:rFonts w:ascii="Arial" w:hAnsi="Arial" w:cs="Arial"/>
        </w:rPr>
        <w:t xml:space="preserve"> realizando recorridos e intercambios con otras instituciones educativas junto a la docente Victoria y el acompañamiento institucional.</w:t>
      </w:r>
    </w:p>
    <w:p w14:paraId="045E85D9" w14:textId="394A12B0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>Porque remar también significa ampliar horizontes. Mostrarles a los niños y niñas que existen otros mundos posibles más allá de las fronteras que muchas veces les impone la desigualdad.</w:t>
      </w:r>
    </w:p>
    <w:p w14:paraId="39419931" w14:textId="73E5EC1F" w:rsidR="003F1364" w:rsidRPr="00F263A5" w:rsidRDefault="003F1364" w:rsidP="00F263A5">
      <w:pPr>
        <w:jc w:val="both"/>
        <w:rPr>
          <w:rFonts w:ascii="Arial" w:hAnsi="Arial" w:cs="Arial"/>
          <w:b/>
          <w:bCs/>
        </w:rPr>
      </w:pPr>
      <w:r w:rsidRPr="00F263A5">
        <w:rPr>
          <w:rFonts w:ascii="Arial" w:hAnsi="Arial" w:cs="Arial"/>
          <w:b/>
          <w:bCs/>
        </w:rPr>
        <w:t>4. Prácticas y articulaciones: remar con otros</w:t>
      </w:r>
      <w:r w:rsidR="00F263A5" w:rsidRPr="00F263A5">
        <w:rPr>
          <w:rFonts w:ascii="Arial" w:hAnsi="Arial" w:cs="Arial"/>
          <w:b/>
          <w:bCs/>
        </w:rPr>
        <w:t xml:space="preserve"> y otras</w:t>
      </w:r>
    </w:p>
    <w:p w14:paraId="7F1FCE3B" w14:textId="77777777" w:rsidR="00F263A5" w:rsidRPr="00F263A5" w:rsidRDefault="003F1364" w:rsidP="00F263A5">
      <w:pPr>
        <w:spacing w:after="0"/>
        <w:jc w:val="right"/>
        <w:rPr>
          <w:rFonts w:ascii="Arial" w:hAnsi="Arial" w:cs="Arial"/>
          <w:i/>
          <w:iCs/>
          <w:sz w:val="22"/>
          <w:szCs w:val="22"/>
        </w:rPr>
      </w:pPr>
      <w:r w:rsidRPr="00F263A5">
        <w:rPr>
          <w:rFonts w:ascii="Arial" w:hAnsi="Arial" w:cs="Arial"/>
          <w:i/>
          <w:iCs/>
          <w:sz w:val="22"/>
          <w:szCs w:val="22"/>
        </w:rPr>
        <w:t>“Vengo a ofrecerme hoy</w:t>
      </w:r>
    </w:p>
    <w:p w14:paraId="249ED1F5" w14:textId="030C04C6" w:rsidR="003F1364" w:rsidRPr="00F263A5" w:rsidRDefault="003F1364" w:rsidP="00F263A5">
      <w:pPr>
        <w:spacing w:after="0"/>
        <w:jc w:val="right"/>
        <w:rPr>
          <w:rFonts w:ascii="Arial" w:hAnsi="Arial" w:cs="Arial"/>
          <w:sz w:val="22"/>
          <w:szCs w:val="22"/>
        </w:rPr>
      </w:pPr>
      <w:r w:rsidRPr="00F263A5">
        <w:rPr>
          <w:rFonts w:ascii="Arial" w:hAnsi="Arial" w:cs="Arial"/>
          <w:i/>
          <w:iCs/>
          <w:sz w:val="22"/>
          <w:szCs w:val="22"/>
        </w:rPr>
        <w:t>Remamos”</w:t>
      </w:r>
    </w:p>
    <w:p w14:paraId="7BE95FB8" w14:textId="77777777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>La escuela también se construye con quienes llegan a compartir el viaje por un tiempo. Las prácticas universitarias y los procesos de articulación institucional continúan siendo oportunidades para tejer nuevas miradas, aprendizajes y preguntas alrededor de la educación en contextos de movilidad humana y vulnerabilidad social.</w:t>
      </w:r>
    </w:p>
    <w:p w14:paraId="430A0D21" w14:textId="147DA6E9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 xml:space="preserve">Durante mayo </w:t>
      </w:r>
      <w:r w:rsidR="00F263A5">
        <w:rPr>
          <w:rFonts w:ascii="Arial" w:hAnsi="Arial" w:cs="Arial"/>
        </w:rPr>
        <w:t>remaron</w:t>
      </w:r>
      <w:r w:rsidRPr="00F263A5">
        <w:rPr>
          <w:rFonts w:ascii="Arial" w:hAnsi="Arial" w:cs="Arial"/>
        </w:rPr>
        <w:t xml:space="preserve"> Ma</w:t>
      </w:r>
      <w:r w:rsidR="00F263A5">
        <w:rPr>
          <w:rFonts w:ascii="Arial" w:hAnsi="Arial" w:cs="Arial"/>
        </w:rPr>
        <w:t xml:space="preserve">ialen </w:t>
      </w:r>
      <w:r w:rsidRPr="00F263A5">
        <w:rPr>
          <w:rFonts w:ascii="Arial" w:hAnsi="Arial" w:cs="Arial"/>
        </w:rPr>
        <w:t xml:space="preserve">y Leire, practicantes provenientes de la Universidad del País Vasco. Su participación incluyó seguimiento a asistencia, apoyo pedagógico, redacción de </w:t>
      </w:r>
      <w:r w:rsidR="00EC334C">
        <w:rPr>
          <w:rFonts w:ascii="Arial" w:hAnsi="Arial" w:cs="Arial"/>
        </w:rPr>
        <w:t>remisiones por situaciones de vulneración de derechos</w:t>
      </w:r>
      <w:r w:rsidRPr="00F263A5">
        <w:rPr>
          <w:rFonts w:ascii="Arial" w:hAnsi="Arial" w:cs="Arial"/>
        </w:rPr>
        <w:t xml:space="preserve"> y desarrollo de talleres interculturales</w:t>
      </w:r>
      <w:r w:rsidR="00EC334C">
        <w:rPr>
          <w:rFonts w:ascii="Arial" w:hAnsi="Arial" w:cs="Arial"/>
        </w:rPr>
        <w:t xml:space="preserve"> por medio del compartir del alimento</w:t>
      </w:r>
      <w:r w:rsidRPr="00F263A5">
        <w:rPr>
          <w:rFonts w:ascii="Arial" w:hAnsi="Arial" w:cs="Arial"/>
        </w:rPr>
        <w:t>. Su paso por el colegio estuvo marcado por la disposición, la escucha y el interés genuino por comprender las realidades migratorias y sociales de Colombia.</w:t>
      </w:r>
    </w:p>
    <w:p w14:paraId="573F7F4E" w14:textId="59C0F3CB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lastRenderedPageBreak/>
        <w:t xml:space="preserve">Asimismo, </w:t>
      </w:r>
      <w:proofErr w:type="spellStart"/>
      <w:r w:rsidR="00EC334C">
        <w:rPr>
          <w:rFonts w:ascii="Arial" w:hAnsi="Arial" w:cs="Arial"/>
        </w:rPr>
        <w:t>Deiner</w:t>
      </w:r>
      <w:proofErr w:type="spellEnd"/>
      <w:r w:rsidRPr="00F263A5">
        <w:rPr>
          <w:rFonts w:ascii="Arial" w:hAnsi="Arial" w:cs="Arial"/>
        </w:rPr>
        <w:t>, practicante de entrenamiento deportivo, acompañó procesos de actividad física y jueg</w:t>
      </w:r>
      <w:r w:rsidR="00EC334C">
        <w:rPr>
          <w:rFonts w:ascii="Arial" w:hAnsi="Arial" w:cs="Arial"/>
        </w:rPr>
        <w:t>o</w:t>
      </w:r>
      <w:r w:rsidRPr="00F263A5">
        <w:rPr>
          <w:rFonts w:ascii="Arial" w:hAnsi="Arial" w:cs="Arial"/>
        </w:rPr>
        <w:t>, desarrollando diagnósticos motrices y espacios lúdicos significativos.</w:t>
      </w:r>
    </w:p>
    <w:p w14:paraId="3A03C1DB" w14:textId="77777777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>Las practicantes del Colegio Mayor continuaron sus procesos de observación pedagógica y apoyo institucional, destacándose especialmente por su iniciativa y compromiso con las dinámicas educativas del colegio.</w:t>
      </w:r>
    </w:p>
    <w:p w14:paraId="3D30C553" w14:textId="508E88F4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 xml:space="preserve">Finalmente, la articulación con la Universidad de San Buenaventura permitió el desarrollo de talleres quincenales con estudiantes de sexto a noveno sobre habilidades para la vida, toma de decisiones y </w:t>
      </w:r>
      <w:r w:rsidR="00EC334C">
        <w:rPr>
          <w:rFonts w:ascii="Arial" w:hAnsi="Arial" w:cs="Arial"/>
        </w:rPr>
        <w:t>negociación</w:t>
      </w:r>
      <w:r w:rsidRPr="00F263A5">
        <w:rPr>
          <w:rFonts w:ascii="Arial" w:hAnsi="Arial" w:cs="Arial"/>
        </w:rPr>
        <w:t xml:space="preserve"> no violenta de conflictos. Estos espacios fueron valorados positivamente por docentes y estudiantes, y se espera que puedan retomarse en </w:t>
      </w:r>
      <w:r w:rsidR="00EC334C">
        <w:rPr>
          <w:rFonts w:ascii="Arial" w:hAnsi="Arial" w:cs="Arial"/>
        </w:rPr>
        <w:t>el próximo semestre</w:t>
      </w:r>
      <w:r w:rsidRPr="00F263A5">
        <w:rPr>
          <w:rFonts w:ascii="Arial" w:hAnsi="Arial" w:cs="Arial"/>
        </w:rPr>
        <w:t>.</w:t>
      </w:r>
    </w:p>
    <w:p w14:paraId="3F0F3054" w14:textId="3AB7A697" w:rsidR="00F263A5" w:rsidRPr="00F263A5" w:rsidRDefault="00F263A5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 xml:space="preserve">Asimismo, inició el acompañamiento del INDER </w:t>
      </w:r>
      <w:r w:rsidR="00EC334C">
        <w:rPr>
          <w:rFonts w:ascii="Arial" w:hAnsi="Arial" w:cs="Arial"/>
        </w:rPr>
        <w:t>con</w:t>
      </w:r>
      <w:r w:rsidRPr="00F263A5">
        <w:rPr>
          <w:rFonts w:ascii="Arial" w:hAnsi="Arial" w:cs="Arial"/>
        </w:rPr>
        <w:t xml:space="preserve"> el proyecto </w:t>
      </w:r>
      <w:r w:rsidRPr="00F263A5">
        <w:rPr>
          <w:rFonts w:ascii="Arial" w:hAnsi="Arial" w:cs="Arial"/>
          <w:i/>
          <w:iCs/>
        </w:rPr>
        <w:t>Mientras volvemos a casa</w:t>
      </w:r>
      <w:r w:rsidRPr="00F263A5">
        <w:rPr>
          <w:rFonts w:ascii="Arial" w:hAnsi="Arial" w:cs="Arial"/>
        </w:rPr>
        <w:t>, con actividades deportivas y recreativas para estudiantes de tercero, cuarto y quinto. Este proceso permitirá también recuperar las canchas y espacios comunitarios como escenarios seguros de encuentro y participación. Caminantes Sí Hay Camino continúa acompañado a niños y niñas de los grados primero y segundo desde la estrategia de capoeira, como un espacio para mover, ejercitar y cuidar su cuerpo</w:t>
      </w:r>
      <w:r w:rsidR="00EC334C">
        <w:rPr>
          <w:rFonts w:ascii="Arial" w:hAnsi="Arial" w:cs="Arial"/>
        </w:rPr>
        <w:t xml:space="preserve"> y los espacios STEAM con niñas venezolanas de primer a quinto grado</w:t>
      </w:r>
      <w:r w:rsidRPr="00F263A5">
        <w:rPr>
          <w:rFonts w:ascii="Arial" w:hAnsi="Arial" w:cs="Arial"/>
        </w:rPr>
        <w:t>. Se está a la espera de concretar un acompañamiento lúdico y deportivo para los y las estudiantes de secundario a partir de julio con el INDER.</w:t>
      </w:r>
    </w:p>
    <w:p w14:paraId="3DE83D71" w14:textId="186EFA76" w:rsidR="003F1364" w:rsidRPr="00F263A5" w:rsidRDefault="00EC334C" w:rsidP="00F263A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3F1364" w:rsidRPr="00F263A5">
        <w:rPr>
          <w:rFonts w:ascii="Arial" w:hAnsi="Arial" w:cs="Arial"/>
        </w:rPr>
        <w:t>inguna travesía educativa se sostiene sola. Remar también es aprender a hacerlo colectivamente, confiando en que cada persona que llega puede aportar nuevas formas de mirar, cuidar y acompañar.</w:t>
      </w:r>
    </w:p>
    <w:p w14:paraId="75C675D7" w14:textId="77777777" w:rsidR="003F1364" w:rsidRPr="00EC334C" w:rsidRDefault="003F1364" w:rsidP="00EC334C">
      <w:pPr>
        <w:jc w:val="right"/>
        <w:rPr>
          <w:rFonts w:ascii="Arial" w:hAnsi="Arial" w:cs="Arial"/>
          <w:b/>
          <w:bCs/>
          <w:sz w:val="22"/>
          <w:szCs w:val="22"/>
        </w:rPr>
      </w:pPr>
      <w:r w:rsidRPr="00EC334C">
        <w:rPr>
          <w:rFonts w:ascii="Arial" w:hAnsi="Arial" w:cs="Arial"/>
          <w:b/>
          <w:bCs/>
          <w:i/>
          <w:iCs/>
          <w:sz w:val="22"/>
          <w:szCs w:val="22"/>
        </w:rPr>
        <w:t>“Remamos</w:t>
      </w:r>
      <w:r w:rsidRPr="00EC334C">
        <w:rPr>
          <w:rFonts w:ascii="Arial" w:hAnsi="Arial" w:cs="Arial"/>
          <w:b/>
          <w:bCs/>
          <w:i/>
          <w:iCs/>
          <w:sz w:val="22"/>
          <w:szCs w:val="22"/>
        </w:rPr>
        <w:br/>
        <w:t>Con un nudo aquí en el pecho</w:t>
      </w:r>
      <w:r w:rsidRPr="00EC334C">
        <w:rPr>
          <w:rFonts w:ascii="Arial" w:hAnsi="Arial" w:cs="Arial"/>
          <w:b/>
          <w:bCs/>
          <w:i/>
          <w:iCs/>
          <w:sz w:val="22"/>
          <w:szCs w:val="22"/>
        </w:rPr>
        <w:br/>
        <w:t>Soñando que al otro lado</w:t>
      </w:r>
      <w:r w:rsidRPr="00EC334C">
        <w:rPr>
          <w:rFonts w:ascii="Arial" w:hAnsi="Arial" w:cs="Arial"/>
          <w:b/>
          <w:bCs/>
          <w:i/>
          <w:iCs/>
          <w:sz w:val="22"/>
          <w:szCs w:val="22"/>
        </w:rPr>
        <w:br/>
        <w:t>Se avecina otro comienzo”</w:t>
      </w:r>
    </w:p>
    <w:p w14:paraId="59A3AC45" w14:textId="77777777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>Mayo nos recordó que la escuela no es solamente un lugar donde se enseñan contenidos. Es una barca compartida donde se sostienen vidas, se construyen refugios y se inventan rutas nuevas cuando las anteriores dejan de servir.</w:t>
      </w:r>
    </w:p>
    <w:p w14:paraId="7714B3F2" w14:textId="074197E4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>Las maestras reman todos los días: cuando escuchan una historia difícil, cuando adaptan una actividad para que nadie quede por fuera, cuando acompañan una crisis familiar, cuando salen al territorio a buscar a quienes aún no llegan o cuando celebran pequeñas victorias que para otros podrían pasar desapercibidas.</w:t>
      </w:r>
    </w:p>
    <w:p w14:paraId="704845CB" w14:textId="293B05BF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 xml:space="preserve">En contextos marcados por la migración, la desigualdad y la incertidumbre, educar implica ampliar las posibilidades de navegación de los niños, niñas y jóvenes. </w:t>
      </w:r>
      <w:r w:rsidRPr="00F263A5">
        <w:rPr>
          <w:rFonts w:ascii="Arial" w:hAnsi="Arial" w:cs="Arial"/>
        </w:rPr>
        <w:lastRenderedPageBreak/>
        <w:t>Implica ayudarles a descubrir que existen otros puertos posibles, otras maneras de habitar el mundo y otras formas de nombrarse a sí mismos</w:t>
      </w:r>
      <w:r w:rsidR="00EC334C">
        <w:rPr>
          <w:rFonts w:ascii="Arial" w:hAnsi="Arial" w:cs="Arial"/>
        </w:rPr>
        <w:t xml:space="preserve"> y mismas</w:t>
      </w:r>
      <w:r w:rsidRPr="00F263A5">
        <w:rPr>
          <w:rFonts w:ascii="Arial" w:hAnsi="Arial" w:cs="Arial"/>
        </w:rPr>
        <w:t>.</w:t>
      </w:r>
    </w:p>
    <w:p w14:paraId="1FAA78C1" w14:textId="77777777" w:rsidR="003F1364" w:rsidRPr="00F263A5" w:rsidRDefault="003F1364" w:rsidP="00F263A5">
      <w:pPr>
        <w:jc w:val="both"/>
        <w:rPr>
          <w:rFonts w:ascii="Arial" w:hAnsi="Arial" w:cs="Arial"/>
        </w:rPr>
      </w:pPr>
      <w:r w:rsidRPr="00F263A5">
        <w:rPr>
          <w:rFonts w:ascii="Arial" w:hAnsi="Arial" w:cs="Arial"/>
        </w:rPr>
        <w:t>Y aunque a veces el viento sea fuerte y el cansancio aparezca, seguimos remando. Porque aún creemos profundamente que del otro lado siempre puede comenzar algo nuevo.</w:t>
      </w:r>
    </w:p>
    <w:p w14:paraId="7B2A9990" w14:textId="4E74AA03" w:rsidR="00931499" w:rsidRDefault="00931499" w:rsidP="003F1364"/>
    <w:sectPr w:rsidR="00931499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CA8C2" w14:textId="77777777" w:rsidR="004445A4" w:rsidRDefault="004445A4" w:rsidP="00E40FC7">
      <w:pPr>
        <w:spacing w:after="0" w:line="240" w:lineRule="auto"/>
      </w:pPr>
      <w:r>
        <w:separator/>
      </w:r>
    </w:p>
  </w:endnote>
  <w:endnote w:type="continuationSeparator" w:id="0">
    <w:p w14:paraId="49A82E6B" w14:textId="77777777" w:rsidR="004445A4" w:rsidRDefault="004445A4" w:rsidP="00E40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9D209" w14:textId="77777777" w:rsidR="004445A4" w:rsidRDefault="004445A4" w:rsidP="00E40FC7">
      <w:pPr>
        <w:spacing w:after="0" w:line="240" w:lineRule="auto"/>
      </w:pPr>
      <w:r>
        <w:separator/>
      </w:r>
    </w:p>
  </w:footnote>
  <w:footnote w:type="continuationSeparator" w:id="0">
    <w:p w14:paraId="2D6886D3" w14:textId="77777777" w:rsidR="004445A4" w:rsidRDefault="004445A4" w:rsidP="00E40F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5D11C" w14:textId="29AADB44" w:rsidR="00E40FC7" w:rsidRPr="00E40FC7" w:rsidRDefault="00E40FC7" w:rsidP="00E40FC7">
    <w:pPr>
      <w:pStyle w:val="Encabezado"/>
    </w:pPr>
    <w:r>
      <w:rPr>
        <w:noProof/>
      </w:rPr>
      <w:drawing>
        <wp:inline distT="0" distB="0" distL="0" distR="0" wp14:anchorId="1AAA773A" wp14:editId="7C61753C">
          <wp:extent cx="1489737" cy="48006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4765" cy="481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499"/>
    <w:rsid w:val="001B66AC"/>
    <w:rsid w:val="00270C9A"/>
    <w:rsid w:val="003F1364"/>
    <w:rsid w:val="004445A4"/>
    <w:rsid w:val="006E3844"/>
    <w:rsid w:val="00931499"/>
    <w:rsid w:val="00B53C69"/>
    <w:rsid w:val="00BE21B9"/>
    <w:rsid w:val="00C8750D"/>
    <w:rsid w:val="00E40FC7"/>
    <w:rsid w:val="00E953E6"/>
    <w:rsid w:val="00EC334C"/>
    <w:rsid w:val="00F263A5"/>
    <w:rsid w:val="00FF0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B9F9B0"/>
  <w15:chartTrackingRefBased/>
  <w15:docId w15:val="{065177C0-79AA-4F79-B932-B1D0A79E5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314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314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314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314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314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314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314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314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314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14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314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314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3149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3149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314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314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314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314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314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314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314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314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314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3149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314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3149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314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3149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31499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40FC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0FC7"/>
  </w:style>
  <w:style w:type="paragraph" w:styleId="Piedepgina">
    <w:name w:val="footer"/>
    <w:basedOn w:val="Normal"/>
    <w:link w:val="PiedepginaCar"/>
    <w:uiPriority w:val="99"/>
    <w:unhideWhenUsed/>
    <w:rsid w:val="00E40FC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0F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1629</Words>
  <Characters>8961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Combos USAID-53</dc:creator>
  <cp:keywords/>
  <dc:description/>
  <cp:lastModifiedBy>Maribel Giraldo Lizcano</cp:lastModifiedBy>
  <cp:revision>2</cp:revision>
  <dcterms:created xsi:type="dcterms:W3CDTF">2026-05-26T18:36:00Z</dcterms:created>
  <dcterms:modified xsi:type="dcterms:W3CDTF">2026-05-26T18:36:00Z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2b940caf-055c-432a-ba8e-c88f9d2bec6a</vt:lpwstr>
  </property>
</Properties>
</file>